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142F2" w14:textId="0D6E5814" w:rsidR="006F38EF" w:rsidRPr="00952527" w:rsidRDefault="0089050D" w:rsidP="00890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527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отбора проектов в сфере </w:t>
      </w:r>
      <w:r w:rsidR="00952527">
        <w:rPr>
          <w:rFonts w:ascii="Times New Roman" w:hAnsi="Times New Roman" w:cs="Times New Roman"/>
          <w:b/>
          <w:sz w:val="28"/>
          <w:szCs w:val="28"/>
        </w:rPr>
        <w:t>АПК</w:t>
      </w:r>
    </w:p>
    <w:p w14:paraId="639201B9" w14:textId="77777777" w:rsidR="008F4828" w:rsidRPr="00952527" w:rsidRDefault="0029630A" w:rsidP="00890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527">
        <w:rPr>
          <w:rFonts w:ascii="Times New Roman" w:hAnsi="Times New Roman" w:cs="Times New Roman"/>
          <w:b/>
          <w:sz w:val="28"/>
          <w:szCs w:val="28"/>
        </w:rPr>
        <w:t>19</w:t>
      </w:r>
      <w:r w:rsidR="008F4828" w:rsidRPr="00952527">
        <w:rPr>
          <w:rFonts w:ascii="Times New Roman" w:hAnsi="Times New Roman" w:cs="Times New Roman"/>
          <w:b/>
          <w:sz w:val="28"/>
          <w:szCs w:val="28"/>
        </w:rPr>
        <w:t>.09.2025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6344"/>
      </w:tblGrid>
      <w:tr w:rsidR="0089050D" w:rsidRPr="0074120E" w14:paraId="3FC5E726" w14:textId="77777777" w:rsidTr="0089050D">
        <w:tc>
          <w:tcPr>
            <w:tcW w:w="817" w:type="dxa"/>
          </w:tcPr>
          <w:p w14:paraId="7358FECE" w14:textId="77777777" w:rsidR="0089050D" w:rsidRPr="0074120E" w:rsidRDefault="0089050D" w:rsidP="005419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34148E" w14:textId="77777777" w:rsidR="0089050D" w:rsidRPr="0074120E" w:rsidRDefault="0089050D" w:rsidP="0089050D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регулирующие порядок проведения отбора</w:t>
            </w:r>
          </w:p>
        </w:tc>
        <w:tc>
          <w:tcPr>
            <w:tcW w:w="6344" w:type="dxa"/>
          </w:tcPr>
          <w:p w14:paraId="41055ED5" w14:textId="5CBCB519" w:rsidR="0089050D" w:rsidRPr="00603C30" w:rsidRDefault="0089050D" w:rsidP="00603C30">
            <w:pPr>
              <w:pStyle w:val="a5"/>
              <w:numPr>
                <w:ilvl w:val="0"/>
                <w:numId w:val="2"/>
              </w:numPr>
              <w:tabs>
                <w:tab w:val="left" w:pos="320"/>
              </w:tabs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являющимися приложением № 22 к 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  <w:r w:rsid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Правила)</w:t>
            </w:r>
          </w:p>
          <w:p w14:paraId="44114214" w14:textId="17B174F2" w:rsidR="0089050D" w:rsidRPr="00603C30" w:rsidRDefault="0089050D" w:rsidP="00603C30">
            <w:pPr>
              <w:pStyle w:val="a5"/>
              <w:numPr>
                <w:ilvl w:val="0"/>
                <w:numId w:val="2"/>
              </w:numPr>
              <w:tabs>
                <w:tab w:val="left" w:pos="320"/>
              </w:tabs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="008F4828"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Дагестан от «16</w:t>
            </w: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8F4828"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№ </w:t>
            </w:r>
            <w:r w:rsidR="008F4828"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Порядка отбора проектов в сфере агропромышленного комплекса</w:t>
            </w:r>
            <w:r w:rsidR="008F4828"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Дагестан</w:t>
            </w: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528AB"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</w:t>
            </w:r>
            <w:r w:rsid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A528AB"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Порядок)</w:t>
            </w:r>
          </w:p>
          <w:p w14:paraId="3660EF37" w14:textId="17A209C4" w:rsidR="0089050D" w:rsidRPr="00603C30" w:rsidRDefault="0089050D" w:rsidP="00952527">
            <w:pPr>
              <w:pStyle w:val="a5"/>
              <w:numPr>
                <w:ilvl w:val="0"/>
                <w:numId w:val="2"/>
              </w:numPr>
              <w:tabs>
                <w:tab w:val="left" w:pos="320"/>
              </w:tabs>
              <w:ind w:left="0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ФГБОУ </w:t>
            </w:r>
            <w:proofErr w:type="gramStart"/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828"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Дагестанский </w:t>
            </w: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от «2</w:t>
            </w:r>
            <w:r w:rsidR="008F4828"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8F4828"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г. № </w:t>
            </w:r>
            <w:r w:rsidR="008F4828"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комиссии </w:t>
            </w:r>
            <w:r w:rsidR="008F4828"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отбору</w:t>
            </w: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в сфере агропромышленного комплекса»</w:t>
            </w:r>
            <w:r w:rsid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3C30" w:rsidRPr="0074120E" w14:paraId="71091CEE" w14:textId="77777777" w:rsidTr="0089050D">
        <w:tc>
          <w:tcPr>
            <w:tcW w:w="817" w:type="dxa"/>
          </w:tcPr>
          <w:p w14:paraId="4FF03373" w14:textId="77777777" w:rsidR="00603C30" w:rsidRPr="0074120E" w:rsidRDefault="00603C30" w:rsidP="005419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F2A635" w14:textId="5BF0E973" w:rsidR="00603C30" w:rsidRPr="0074120E" w:rsidRDefault="00603C30" w:rsidP="00603C30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 и понятия</w:t>
            </w:r>
          </w:p>
        </w:tc>
        <w:tc>
          <w:tcPr>
            <w:tcW w:w="6344" w:type="dxa"/>
          </w:tcPr>
          <w:p w14:paraId="13DF1A85" w14:textId="10532FF1" w:rsidR="00603C30" w:rsidRPr="0074120E" w:rsidRDefault="00603C30" w:rsidP="00603C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Термины и понятия, </w:t>
            </w: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используемые в настоящем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объявлении</w:t>
            </w: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применяются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3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значениях, определенных в Правилах.</w:t>
            </w:r>
          </w:p>
        </w:tc>
      </w:tr>
      <w:tr w:rsidR="0089050D" w:rsidRPr="0074120E" w14:paraId="00DA4911" w14:textId="77777777" w:rsidTr="0089050D">
        <w:tc>
          <w:tcPr>
            <w:tcW w:w="817" w:type="dxa"/>
          </w:tcPr>
          <w:p w14:paraId="2641724D" w14:textId="77777777" w:rsidR="0089050D" w:rsidRPr="0074120E" w:rsidRDefault="0089050D" w:rsidP="005419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CAB11D" w14:textId="77777777" w:rsidR="0089050D" w:rsidRPr="0074120E" w:rsidRDefault="0089050D" w:rsidP="0089050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отбора</w:t>
            </w:r>
          </w:p>
        </w:tc>
        <w:tc>
          <w:tcPr>
            <w:tcW w:w="6344" w:type="dxa"/>
          </w:tcPr>
          <w:p w14:paraId="176AA131" w14:textId="71BEE948" w:rsidR="0075058D" w:rsidRPr="0075058D" w:rsidRDefault="0075058D" w:rsidP="0075058D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Хозяйствующие субъекты - индивидуальный предприниматель или юридическое лицо независимо от организационно-правовой формы, заключившие контракты (договоры) с образовательными организациями (научными организациями), расположенными на территории Республики Дагестан, на реализацию проекта,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 предусматривает проведение научно-исследовательских, опытно-конструкторских и (или) технологических работ, осуществляемых образовательной организацией (научной организацией) на контрактной (договорной) основе для нужд хозяйствующего субъекта в целях опережающей</w:t>
            </w:r>
          </w:p>
          <w:p w14:paraId="75F987C3" w14:textId="14CC6CA6" w:rsidR="0089050D" w:rsidRPr="0074120E" w:rsidRDefault="0075058D" w:rsidP="0075058D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технологической модернизации и инновационного развития агропромышленного комплекса Республики Дагестан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заявитель, участник отбора проектов).</w:t>
            </w:r>
          </w:p>
        </w:tc>
      </w:tr>
      <w:tr w:rsidR="0089050D" w:rsidRPr="0074120E" w14:paraId="5287306F" w14:textId="77777777" w:rsidTr="0089050D">
        <w:tc>
          <w:tcPr>
            <w:tcW w:w="817" w:type="dxa"/>
          </w:tcPr>
          <w:p w14:paraId="5131C327" w14:textId="77777777" w:rsidR="0089050D" w:rsidRPr="0074120E" w:rsidRDefault="0089050D" w:rsidP="005419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3004A6" w14:textId="3752B828" w:rsidR="0089050D" w:rsidRPr="0074120E" w:rsidRDefault="0089050D" w:rsidP="00750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Требования к содержанию заявки на участие в отборе проектов (далее </w:t>
            </w:r>
            <w:r w:rsidRPr="00741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заявка), перечень документов, прилагаемых к заявке в целях участия в</w:t>
            </w:r>
            <w:r w:rsidR="0075058D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отборе, требования к</w:t>
            </w:r>
            <w:r w:rsidR="0075058D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их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содержанию</w:t>
            </w:r>
            <w:r w:rsidR="0075058D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44" w:type="dxa"/>
          </w:tcPr>
          <w:p w14:paraId="772F132B" w14:textId="55213FFA" w:rsidR="0074120E" w:rsidRPr="0074120E" w:rsidRDefault="00603C30" w:rsidP="00741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</w:t>
            </w:r>
            <w:r w:rsidR="00737DD4" w:rsidRPr="0074120E">
              <w:rPr>
                <w:rFonts w:ascii="Times New Roman" w:hAnsi="Times New Roman" w:cs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7DD4" w:rsidRPr="0074120E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отборе проектов в сфере АПК и ее содержание пр</w:t>
            </w:r>
            <w:r w:rsidR="008140A4" w:rsidRPr="0074120E">
              <w:rPr>
                <w:rFonts w:ascii="Times New Roman" w:hAnsi="Times New Roman" w:cs="Times New Roman"/>
                <w:sz w:val="24"/>
                <w:szCs w:val="24"/>
              </w:rPr>
              <w:t>иведена</w:t>
            </w:r>
            <w:r w:rsidR="00737DD4" w:rsidRPr="0074120E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 1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настоящему объявлению.</w:t>
            </w:r>
          </w:p>
          <w:p w14:paraId="3BBE0A8A" w14:textId="13E15E6E" w:rsidR="0075058D" w:rsidRPr="0074120E" w:rsidRDefault="00737DD4" w:rsidP="0075058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hAnsi="Times New Roman" w:cs="Times New Roman"/>
                <w:sz w:val="24"/>
                <w:szCs w:val="24"/>
              </w:rPr>
              <w:t xml:space="preserve">К заявке прилагаются сведения о ключевом проекте по форме согласно Приложению 2 к </w:t>
            </w:r>
            <w:r w:rsidR="00603C30">
              <w:rPr>
                <w:rFonts w:ascii="Times New Roman" w:hAnsi="Times New Roman" w:cs="Times New Roman"/>
                <w:sz w:val="24"/>
                <w:szCs w:val="24"/>
              </w:rPr>
              <w:t>настоящему объявлению</w:t>
            </w:r>
            <w:r w:rsidR="0028006A" w:rsidRPr="0074120E">
              <w:rPr>
                <w:rFonts w:ascii="Times New Roman" w:hAnsi="Times New Roman" w:cs="Times New Roman"/>
                <w:sz w:val="24"/>
                <w:szCs w:val="24"/>
              </w:rPr>
              <w:t xml:space="preserve"> и копия контракта (соглашения</w:t>
            </w:r>
            <w:r w:rsidR="00603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006A" w:rsidRPr="0074120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договора)</w:t>
            </w:r>
            <w:r w:rsidR="0060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C30"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образовательной организацией на реализацию проекта в сфере агропромышленного комплекса</w:t>
            </w:r>
            <w:r w:rsidR="0075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контракт)</w:t>
            </w:r>
            <w:r w:rsidR="00C30D85" w:rsidRPr="0074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06A" w:rsidRPr="0074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58D">
              <w:rPr>
                <w:rFonts w:ascii="Times New Roman" w:hAnsi="Times New Roman" w:cs="Times New Roman"/>
                <w:sz w:val="24"/>
                <w:szCs w:val="24"/>
              </w:rPr>
              <w:t>Контракт и и</w:t>
            </w:r>
            <w:r w:rsidR="0075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документы, прилагаемые к заявке, оформляются в произвольной форме</w:t>
            </w:r>
            <w:r w:rsidR="0075058D"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FF41AB" w14:textId="04A72388" w:rsidR="0089050D" w:rsidRPr="0074120E" w:rsidRDefault="0089050D" w:rsidP="00741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50D" w:rsidRPr="0074120E" w14:paraId="60ECA370" w14:textId="77777777" w:rsidTr="0089050D">
        <w:tc>
          <w:tcPr>
            <w:tcW w:w="817" w:type="dxa"/>
          </w:tcPr>
          <w:p w14:paraId="275A0112" w14:textId="77777777" w:rsidR="0089050D" w:rsidRPr="0074120E" w:rsidRDefault="0089050D" w:rsidP="005419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E7D4D9" w14:textId="77777777" w:rsidR="0089050D" w:rsidRPr="0074120E" w:rsidRDefault="0089050D" w:rsidP="0089050D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Порядок оформления заявки, документов, прилагаемых к заявке и способ предоставления их в Организацию</w:t>
            </w:r>
          </w:p>
        </w:tc>
        <w:tc>
          <w:tcPr>
            <w:tcW w:w="6344" w:type="dxa"/>
          </w:tcPr>
          <w:p w14:paraId="123910FF" w14:textId="7FB0457F" w:rsidR="00737DD4" w:rsidRDefault="00737DD4" w:rsidP="00737D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представляется </w:t>
            </w:r>
            <w:r w:rsid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заявителем </w:t>
            </w:r>
            <w:r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ФГБОУ </w:t>
            </w:r>
            <w:proofErr w:type="gramStart"/>
            <w:r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Дагестанский </w:t>
            </w:r>
            <w:r w:rsid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аграрный университет имени М.М. </w:t>
            </w:r>
            <w:proofErr w:type="spellStart"/>
            <w:r w:rsid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Джамбулатова</w:t>
            </w:r>
            <w:proofErr w:type="spellEnd"/>
            <w:r w:rsid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Организация)</w:t>
            </w:r>
            <w:r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сроки, указанные в настоящем объявлении</w:t>
            </w:r>
            <w:r w:rsid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нарочно или по почте или через МФЦ или через электронную почту или иным способом, предусмотренным законодательством.</w:t>
            </w:r>
          </w:p>
          <w:p w14:paraId="2867160B" w14:textId="048F09BB" w:rsidR="00D64B59" w:rsidRDefault="00D64B59" w:rsidP="00737D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и почтовый адрес организатора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</w:t>
            </w:r>
            <w:r w:rsidRP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г. Махачкала, ул. М. Гаджиева 180.</w:t>
            </w:r>
          </w:p>
          <w:p w14:paraId="7E750AD8" w14:textId="0A1FA088" w:rsidR="00D64B59" w:rsidRPr="0074120E" w:rsidRDefault="00D64B59" w:rsidP="00737D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представитель по вопросам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</w:t>
            </w:r>
            <w:r w:rsidRP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r w:rsidRP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тел. 8 (8722)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эл. почта: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D6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4DBAF0" w14:textId="550A9E41" w:rsidR="008140A4" w:rsidRPr="0074120E" w:rsidRDefault="0075058D" w:rsidP="008140A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140A4"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аявки и документы к 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</w:t>
            </w:r>
            <w:r w:rsidR="008140A4"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r w:rsidR="008140A4"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собственноручно подписаны заявителем и заверены  печатью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  <w:r w:rsidR="008140A4"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095AC8" w14:textId="140AD3C6" w:rsidR="0089050D" w:rsidRPr="0074120E" w:rsidRDefault="008140A4" w:rsidP="008140A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Заявитель самостоятельно выбирает способ доставки в </w:t>
            </w:r>
            <w:r w:rsidR="0075058D"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Организацию </w:t>
            </w:r>
            <w:r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  <w:r w:rsidR="0075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9050D" w:rsidRPr="0074120E" w14:paraId="24EB4B15" w14:textId="77777777" w:rsidTr="0089050D">
        <w:tc>
          <w:tcPr>
            <w:tcW w:w="817" w:type="dxa"/>
          </w:tcPr>
          <w:p w14:paraId="7146F865" w14:textId="77777777" w:rsidR="0089050D" w:rsidRPr="0074120E" w:rsidRDefault="0089050D" w:rsidP="005419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B42C6F" w14:textId="77777777" w:rsidR="0089050D" w:rsidRPr="0074120E" w:rsidRDefault="00737DD4" w:rsidP="0073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И</w:t>
            </w:r>
            <w:r w:rsidR="0089050D"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нформация о порядке отбора, критерии отбора</w:t>
            </w:r>
          </w:p>
        </w:tc>
        <w:tc>
          <w:tcPr>
            <w:tcW w:w="6344" w:type="dxa"/>
          </w:tcPr>
          <w:p w14:paraId="2D94674D" w14:textId="239D8521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Отбор проектов осуществляется Комиссией на основании заявок участников отбора проектов, поступивших на имя председателя Комиссии.</w:t>
            </w:r>
          </w:p>
          <w:p w14:paraId="314BB2F1" w14:textId="2DEFE52E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Комиссия в срок не позднее 10 рабочих дней со дня, следующего за днем завершения приема заявок:</w:t>
            </w:r>
          </w:p>
          <w:p w14:paraId="401C8358" w14:textId="0DF6B9B0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а) рассматривает представленные документы и осуществляет оценку соответствия проекта критериям, указанным в пункте 10 Порядка</w:t>
            </w:r>
            <w:r w:rsidR="0075058D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и настояще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м</w:t>
            </w:r>
            <w:r w:rsidR="0075058D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объявлени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и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0E79EDD" w14:textId="77777777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включая проверку состава и полноты представленной документации;</w:t>
            </w:r>
          </w:p>
          <w:p w14:paraId="70C63A3B" w14:textId="77777777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б) формирует на заседании Комиссии перечень ключевых проектов и перечень заказчиков ключевых проектов.</w:t>
            </w:r>
          </w:p>
          <w:p w14:paraId="5D7C56D5" w14:textId="4339ABF8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Отнесение проекта к сфере агропромышленного комплекса Республики Дагестан (отраслям народного хозяйства, связанным между собой экономическими отношениями в сфере производства, переработки, хранения,</w:t>
            </w:r>
            <w:r w:rsidR="0075058D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распределения, реализации, обмена и потребления сельскохозяйственной продукции, а также в сфере производства средств производства для указанных</w:t>
            </w:r>
            <w:r w:rsidR="0075058D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отраслей и их обслуживания), а также проведение отбора проектов осуществляется Комиссией на основании соответствия проекта следующим</w:t>
            </w:r>
            <w:r w:rsidR="0075058D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основным и дополнительным критериям оценки:</w:t>
            </w:r>
          </w:p>
          <w:p w14:paraId="061C22B1" w14:textId="77777777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b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74120E">
              <w:rPr>
                <w:rFonts w:ascii="Times New Roman" w:eastAsia="HiddenHorzOCR" w:hAnsi="Times New Roman" w:cs="Times New Roman"/>
                <w:b/>
                <w:sz w:val="24"/>
                <w:szCs w:val="24"/>
                <w:lang w:eastAsia="ru-RU"/>
              </w:rPr>
              <w:t>основные критерии оценки - соответствие тематики проекта:</w:t>
            </w:r>
          </w:p>
          <w:p w14:paraId="3A8125EC" w14:textId="4D3E5992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-  приоритетам научно-технологического развития, определенным в подпунктах «а», «г», «з» пункта 21 Стратегии научно-технологического развития Российской Федерации, утвержденной Указом Президента Российской Федерации от 28 февраля 2024 г. № 145 «О Стратегии научно-технологического развития Российской Федерации»;</w:t>
            </w:r>
          </w:p>
          <w:p w14:paraId="296562DC" w14:textId="6E0FD49A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-  перечню важнейших наукоемких технологий, утвержденному Указом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Президента Российской Федерации от 18 июня 2024 г. № 529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«Об утверждении приоритетных направлений научно-технологического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lastRenderedPageBreak/>
              <w:t>развития и перечня важнейших наукоемких технологий»;</w:t>
            </w:r>
          </w:p>
          <w:p w14:paraId="6AD69B60" w14:textId="189DE6C5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-  приоритетам, выделенным в федеральных проектах, входящих в состав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национального проекта по обеспечению технологического лидерства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«Технологическое обеспечение продовольственной безопасности»;</w:t>
            </w:r>
          </w:p>
          <w:p w14:paraId="7A61B514" w14:textId="557BC06B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-  направлениям Стратегии социально-экономического развития Республики Дагестан на период до 2030 года, утвержденной Законом Республики Дагестан от 12 октября 2022 г. № 70 «Об утверждении Стратегии социально-экономического развития Республики Дагестан на период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до 2030 года»;</w:t>
            </w:r>
          </w:p>
          <w:p w14:paraId="13CD312B" w14:textId="7276323D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-  приоритетным направлениям научной и инновационной деятельности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(научной организации);</w:t>
            </w:r>
          </w:p>
          <w:p w14:paraId="637A7BD8" w14:textId="77777777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74120E">
              <w:rPr>
                <w:rFonts w:ascii="Times New Roman" w:eastAsia="HiddenHorzOCR" w:hAnsi="Times New Roman" w:cs="Times New Roman"/>
                <w:b/>
                <w:sz w:val="24"/>
                <w:szCs w:val="24"/>
                <w:lang w:eastAsia="ru-RU"/>
              </w:rPr>
              <w:t>дополнительные критерии оценки:</w:t>
            </w:r>
          </w:p>
          <w:p w14:paraId="6CEDF35E" w14:textId="25BA2FCF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-  исполнитель проекта имеет опыт выполнения научно-исследовательских, опытно-конструкторских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и технологических работ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или оказания научно-технических услуг, соответствующий тематике проекта (подтверждается копиями актов выполненных работ на сумму не менее 1 млн рублей или отчетов о выполнении государственного задания в   течение последних 5 лет);</w:t>
            </w:r>
          </w:p>
          <w:p w14:paraId="799E155F" w14:textId="1E68246F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-  доля исполнителей проекта из числа научно-педагогических работников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образовательной организации (научной организации), имеющих ученые степени и звания, составляет не менее 80 проц.;</w:t>
            </w:r>
          </w:p>
          <w:p w14:paraId="2C10CB0B" w14:textId="50E84417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- доля исполнителей проекта из числа научно-педагогических работников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образовательной организации (научной организации) моложе 35 лет составляет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не менее 20 проц.;</w:t>
            </w:r>
          </w:p>
          <w:p w14:paraId="0984B2FD" w14:textId="46044948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- наличие ожидаемого положительного экономического и (или) социального эффекта от реализации проекта (подтверждается письмом участника отбора проекта о планируемом внедрении результатов проекта в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производственную деятельность).</w:t>
            </w:r>
          </w:p>
          <w:p w14:paraId="3E0A76C7" w14:textId="0FB21308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Комиссия оценивает проект по балльной системе (1 балл за соо</w:t>
            </w:r>
            <w:r w:rsidR="00952527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тветствие каждому из критериев)</w:t>
            </w:r>
            <w:bookmarkStart w:id="0" w:name="_GoBack"/>
            <w:bookmarkEnd w:id="0"/>
          </w:p>
          <w:p w14:paraId="424F7FB7" w14:textId="48AAC020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Количество баллов, присваиваемых участнику отбора проектов по каждому критерию и по заявке в целом, определяется как среднее арифметическое количества баллов, полученных по результатам оценки проектов от каждого члена Комиссии, участвующего в оценке проектов. При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этом среднее арифметическое количества баллов определяется путем суммирования баллов, присвоенных каждым членом Комиссии, участвующим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в оценке проектов, и последующего деления на количество членов Комиссии.</w:t>
            </w:r>
          </w:p>
          <w:p w14:paraId="32D6F810" w14:textId="088A799A" w:rsidR="00546782" w:rsidRPr="0074120E" w:rsidRDefault="00546782" w:rsidP="00655113">
            <w:pPr>
              <w:suppressAutoHyphens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Проекты, получившие 5 и более баллов, считаются отобранными и подлежат включению в перечень ключевых проектов, формируемый Комиссией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посредством оформления протокола заседания Комиссии. Преимущество при отборе проектов при равенстве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полученных проектом баллов отдается проекту, набравшему наибольшее количество баллов по дополнительным критериям оценки, предусмотренным подпунктом «б» пункта </w:t>
            </w:r>
            <w:r w:rsidRPr="00741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настоящего </w:t>
            </w:r>
            <w:r w:rsidRPr="00741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Положения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FBB290" w14:textId="68227379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Комиссия ранжирует проекты согласно набранным по итогам оценки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баллам и очередности поступления заявок (рейтинг).</w:t>
            </w:r>
          </w:p>
          <w:p w14:paraId="04FE2558" w14:textId="77777777" w:rsidR="0089050D" w:rsidRPr="0074120E" w:rsidRDefault="0089050D" w:rsidP="00546782">
            <w:pPr>
              <w:tabs>
                <w:tab w:val="left" w:pos="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50D" w:rsidRPr="0074120E" w14:paraId="7ADF497E" w14:textId="77777777" w:rsidTr="0089050D">
        <w:tc>
          <w:tcPr>
            <w:tcW w:w="817" w:type="dxa"/>
          </w:tcPr>
          <w:p w14:paraId="71AC1B40" w14:textId="77777777" w:rsidR="0089050D" w:rsidRPr="0074120E" w:rsidRDefault="0089050D" w:rsidP="005419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9E500C" w14:textId="77777777" w:rsidR="0089050D" w:rsidRPr="0074120E" w:rsidRDefault="00737DD4" w:rsidP="0089050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С</w:t>
            </w:r>
            <w:r w:rsidR="0089050D"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ведения о датах начала и окончания приема заявок, о сроках</w:t>
            </w:r>
          </w:p>
          <w:p w14:paraId="3E71C87B" w14:textId="77777777" w:rsidR="0089050D" w:rsidRPr="0074120E" w:rsidRDefault="0089050D" w:rsidP="0089050D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проведения отбора и сроках подведения итогов отбора;</w:t>
            </w:r>
          </w:p>
          <w:p w14:paraId="2E24F4B8" w14:textId="77777777" w:rsidR="0089050D" w:rsidRPr="0074120E" w:rsidRDefault="0089050D" w:rsidP="0089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14:paraId="07C97DF7" w14:textId="7EAE5DC1" w:rsidR="0029630A" w:rsidRPr="0074120E" w:rsidRDefault="0029630A" w:rsidP="0065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20E">
              <w:rPr>
                <w:rFonts w:ascii="Times New Roman" w:hAnsi="Times New Roman" w:cs="Times New Roman"/>
                <w:sz w:val="24"/>
                <w:szCs w:val="24"/>
              </w:rPr>
              <w:t>Начало приема заявок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782" w:rsidRPr="0074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782" w:rsidRPr="007412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74120E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0DA3ABD3" w14:textId="024FB180" w:rsidR="00546782" w:rsidRPr="0074120E" w:rsidRDefault="0029630A" w:rsidP="0065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20E">
              <w:rPr>
                <w:rFonts w:ascii="Times New Roman" w:hAnsi="Times New Roman" w:cs="Times New Roman"/>
                <w:sz w:val="24"/>
                <w:szCs w:val="24"/>
              </w:rPr>
              <w:t>Окончание приема заявок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782" w:rsidRPr="0074120E">
              <w:rPr>
                <w:rFonts w:ascii="Times New Roman" w:hAnsi="Times New Roman" w:cs="Times New Roman"/>
                <w:sz w:val="24"/>
                <w:szCs w:val="24"/>
              </w:rPr>
              <w:t>09.10.2025 г.</w:t>
            </w:r>
          </w:p>
          <w:p w14:paraId="4D468C99" w14:textId="63AE9E0C" w:rsidR="00546782" w:rsidRPr="0074120E" w:rsidRDefault="00546782" w:rsidP="0065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20E">
              <w:rPr>
                <w:rFonts w:ascii="Times New Roman" w:hAnsi="Times New Roman" w:cs="Times New Roman"/>
                <w:sz w:val="24"/>
                <w:szCs w:val="24"/>
              </w:rPr>
              <w:t>Подведение итогов –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20E">
              <w:rPr>
                <w:rFonts w:ascii="Times New Roman" w:hAnsi="Times New Roman" w:cs="Times New Roman"/>
                <w:sz w:val="24"/>
                <w:szCs w:val="24"/>
              </w:rPr>
              <w:t>20 октября 2025 г.</w:t>
            </w:r>
          </w:p>
          <w:p w14:paraId="268C993C" w14:textId="77777777" w:rsidR="00546782" w:rsidRPr="0074120E" w:rsidRDefault="00546782" w:rsidP="00890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50D" w:rsidRPr="0074120E" w14:paraId="4CED6E9A" w14:textId="77777777" w:rsidTr="0089050D">
        <w:tc>
          <w:tcPr>
            <w:tcW w:w="817" w:type="dxa"/>
          </w:tcPr>
          <w:p w14:paraId="6313578A" w14:textId="77777777" w:rsidR="0089050D" w:rsidRPr="0074120E" w:rsidRDefault="0089050D" w:rsidP="005419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123135" w14:textId="3CF22AD8" w:rsidR="0089050D" w:rsidRPr="0074120E" w:rsidRDefault="00546782" w:rsidP="0089050D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П</w:t>
            </w:r>
            <w:r w:rsidR="0089050D"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орядок и условия внесения изменений в заявку </w:t>
            </w:r>
          </w:p>
        </w:tc>
        <w:tc>
          <w:tcPr>
            <w:tcW w:w="6344" w:type="dxa"/>
          </w:tcPr>
          <w:p w14:paraId="6CF6A38E" w14:textId="2A6DF533" w:rsidR="0089050D" w:rsidRPr="0074120E" w:rsidRDefault="0089050D" w:rsidP="00655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поданной заявки,  возможно только путем отзыва поданной заявки и подачи новой заявки на участие в конкурсе.</w:t>
            </w:r>
          </w:p>
        </w:tc>
      </w:tr>
      <w:tr w:rsidR="0089050D" w:rsidRPr="0074120E" w14:paraId="19D8B495" w14:textId="77777777" w:rsidTr="0089050D">
        <w:tc>
          <w:tcPr>
            <w:tcW w:w="817" w:type="dxa"/>
          </w:tcPr>
          <w:p w14:paraId="4BB8F910" w14:textId="77777777" w:rsidR="0089050D" w:rsidRPr="0074120E" w:rsidRDefault="0089050D" w:rsidP="005419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37C2F7" w14:textId="77777777" w:rsidR="0089050D" w:rsidRPr="0074120E" w:rsidRDefault="0074120E" w:rsidP="00655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П</w:t>
            </w:r>
            <w:r w:rsidR="0089050D"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еречень оснований для отклонения заявок Комиссией;</w:t>
            </w:r>
          </w:p>
        </w:tc>
        <w:tc>
          <w:tcPr>
            <w:tcW w:w="6344" w:type="dxa"/>
          </w:tcPr>
          <w:p w14:paraId="1612B01D" w14:textId="26D7B05B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а) непредставление (представление не в полном объеме) участником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обора проектов документов, указанных в пункте </w:t>
            </w:r>
            <w:r w:rsidRPr="00741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55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Порядка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и настоящем объявления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DEB9E2" w14:textId="6E29491B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б) недостоверность информации, содержащейся в документах,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представленных участником отбора проектов;</w:t>
            </w:r>
          </w:p>
          <w:p w14:paraId="128842B6" w14:textId="63CCA615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в) подача участником отбора проектов заявки после даты и (или) времени,</w:t>
            </w:r>
            <w:r w:rsidR="00655113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определенных для подачи заявок;</w:t>
            </w:r>
          </w:p>
          <w:p w14:paraId="1073F984" w14:textId="77777777" w:rsidR="00546782" w:rsidRPr="0074120E" w:rsidRDefault="00546782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 w:rsidRPr="0074120E"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г) по результатам оценки проект не набрал балл, равный или больший установленном Порядком отбора.</w:t>
            </w:r>
          </w:p>
          <w:p w14:paraId="4C37F5AC" w14:textId="77777777" w:rsidR="0089050D" w:rsidRPr="0074120E" w:rsidRDefault="0089050D" w:rsidP="00546782">
            <w:pPr>
              <w:tabs>
                <w:tab w:val="left" w:pos="7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27" w:rsidRPr="0074120E" w14:paraId="48B85F6D" w14:textId="77777777" w:rsidTr="0089050D">
        <w:tc>
          <w:tcPr>
            <w:tcW w:w="817" w:type="dxa"/>
          </w:tcPr>
          <w:p w14:paraId="6F24CC1D" w14:textId="77777777" w:rsidR="00952527" w:rsidRPr="0074120E" w:rsidRDefault="00952527" w:rsidP="005419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B76633" w14:textId="79EDEFAC" w:rsidR="00952527" w:rsidRPr="0074120E" w:rsidRDefault="00952527" w:rsidP="00655113">
            <w:pPr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Форма заявки</w:t>
            </w:r>
          </w:p>
        </w:tc>
        <w:tc>
          <w:tcPr>
            <w:tcW w:w="6344" w:type="dxa"/>
          </w:tcPr>
          <w:p w14:paraId="23D8A180" w14:textId="1654ED6A" w:rsidR="00952527" w:rsidRPr="00952527" w:rsidRDefault="00952527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https://xn--80aaiac8g.xn--p1ai/</w:t>
            </w:r>
            <w:proofErr w:type="spellStart"/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index.php?option</w:t>
            </w:r>
            <w:proofErr w:type="spellEnd"/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=</w:t>
            </w:r>
            <w:proofErr w:type="spellStart"/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com_content&amp;view</w:t>
            </w:r>
            <w:proofErr w:type="spellEnd"/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=</w:t>
            </w:r>
            <w:proofErr w:type="spellStart"/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article&amp;id</w:t>
            </w:r>
            <w:proofErr w:type="spellEnd"/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=3441</w:t>
            </w:r>
          </w:p>
        </w:tc>
      </w:tr>
      <w:tr w:rsidR="00952527" w:rsidRPr="0074120E" w14:paraId="7FBD2B73" w14:textId="77777777" w:rsidTr="0089050D">
        <w:tc>
          <w:tcPr>
            <w:tcW w:w="817" w:type="dxa"/>
          </w:tcPr>
          <w:p w14:paraId="21157B04" w14:textId="77777777" w:rsidR="00952527" w:rsidRPr="0074120E" w:rsidRDefault="00952527" w:rsidP="005419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1D0BE3" w14:textId="6C894D46" w:rsidR="00952527" w:rsidRPr="0074120E" w:rsidRDefault="00952527" w:rsidP="00655113">
            <w:pPr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iddenHorzOCR" w:hAnsi="Times New Roman" w:cs="Times New Roman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6344" w:type="dxa"/>
          </w:tcPr>
          <w:p w14:paraId="055DEF97" w14:textId="65B16A15" w:rsidR="00952527" w:rsidRPr="00952527" w:rsidRDefault="00952527" w:rsidP="00546782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https://xn--80aaiac8g.xn--p1ai/</w:t>
            </w:r>
            <w:proofErr w:type="spellStart"/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index.php?option</w:t>
            </w:r>
            <w:proofErr w:type="spellEnd"/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=</w:t>
            </w:r>
            <w:proofErr w:type="spellStart"/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com_content&amp;view</w:t>
            </w:r>
            <w:proofErr w:type="spellEnd"/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=</w:t>
            </w:r>
            <w:proofErr w:type="spellStart"/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article&amp;id</w:t>
            </w:r>
            <w:proofErr w:type="spellEnd"/>
            <w:r w:rsidRPr="00952527">
              <w:rPr>
                <w:rFonts w:ascii="Times New Roman" w:eastAsia="HiddenHorzOCR" w:hAnsi="Times New Roman" w:cs="Times New Roman"/>
                <w:color w:val="00B0F0"/>
                <w:sz w:val="24"/>
                <w:szCs w:val="24"/>
                <w:lang w:eastAsia="ru-RU"/>
              </w:rPr>
              <w:t>=3441</w:t>
            </w:r>
          </w:p>
        </w:tc>
      </w:tr>
    </w:tbl>
    <w:p w14:paraId="29947D97" w14:textId="77777777" w:rsidR="0089050D" w:rsidRPr="0074120E" w:rsidRDefault="0089050D" w:rsidP="008905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9050D" w:rsidRPr="0074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26E"/>
    <w:multiLevelType w:val="hybridMultilevel"/>
    <w:tmpl w:val="AE0C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A57EC"/>
    <w:multiLevelType w:val="hybridMultilevel"/>
    <w:tmpl w:val="7676F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4F"/>
    <w:rsid w:val="0028006A"/>
    <w:rsid w:val="0029630A"/>
    <w:rsid w:val="002F404F"/>
    <w:rsid w:val="0030373C"/>
    <w:rsid w:val="0054196B"/>
    <w:rsid w:val="00546782"/>
    <w:rsid w:val="00603C30"/>
    <w:rsid w:val="00655113"/>
    <w:rsid w:val="006F38EF"/>
    <w:rsid w:val="00737DD4"/>
    <w:rsid w:val="0074120E"/>
    <w:rsid w:val="0075058D"/>
    <w:rsid w:val="008140A4"/>
    <w:rsid w:val="0089050D"/>
    <w:rsid w:val="008F4828"/>
    <w:rsid w:val="00952527"/>
    <w:rsid w:val="00A528AB"/>
    <w:rsid w:val="00C30D85"/>
    <w:rsid w:val="00D64B59"/>
    <w:rsid w:val="00D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7D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3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7D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2025-10-23T10:16:00Z</dcterms:created>
  <dcterms:modified xsi:type="dcterms:W3CDTF">2025-10-24T11:09:00Z</dcterms:modified>
</cp:coreProperties>
</file>